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附件4</w:t>
      </w: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665"/>
        <w:gridCol w:w="1015"/>
        <w:gridCol w:w="855"/>
        <w:gridCol w:w="822"/>
        <w:gridCol w:w="533"/>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753" w:type="pc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1836" w:type="pct"/>
            <w:gridSpan w:val="3"/>
            <w:vAlign w:val="center"/>
          </w:tcPr>
          <w:p>
            <w:pPr>
              <w:spacing w:line="380" w:lineRule="exact"/>
              <w:jc w:val="both"/>
              <w:rPr>
                <w:rFonts w:ascii="华文中宋" w:hAnsi="华文中宋" w:eastAsia="华文中宋"/>
                <w:sz w:val="28"/>
              </w:rPr>
            </w:pPr>
            <w:r>
              <w:rPr>
                <w:rFonts w:hint="eastAsia" w:ascii="华文中宋" w:hAnsi="华文中宋" w:eastAsia="华文中宋"/>
                <w:sz w:val="28"/>
              </w:rPr>
              <w:t>国际传播中如何打造“元软实力”</w:t>
            </w:r>
          </w:p>
        </w:tc>
        <w:tc>
          <w:tcPr>
            <w:tcW w:w="704" w:type="pct"/>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1706" w:type="pct"/>
            <w:vAlign w:val="center"/>
          </w:tcPr>
          <w:p>
            <w:pPr>
              <w:rPr>
                <w:rFonts w:hint="default" w:ascii="仿宋_GB2312" w:eastAsia="仿宋_GB2312"/>
                <w:color w:val="000000"/>
                <w:sz w:val="28"/>
                <w:lang w:val="en-US" w:eastAsia="zh-CN"/>
              </w:rPr>
            </w:pPr>
            <w:r>
              <w:rPr>
                <w:rFonts w:hint="eastAsia" w:ascii="仿宋_GB2312"/>
                <w:color w:val="000000"/>
                <w:sz w:val="28"/>
                <w:lang w:val="en-US" w:eastAsia="zh-CN"/>
              </w:rPr>
              <w:t>新闻业务研究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753" w:type="pct"/>
            <w:vMerge w:val="restar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4"/>
              </w:rPr>
              <w:t>字数/时长</w:t>
            </w:r>
          </w:p>
        </w:tc>
        <w:tc>
          <w:tcPr>
            <w:tcW w:w="1836" w:type="pct"/>
            <w:gridSpan w:val="3"/>
            <w:vMerge w:val="restart"/>
            <w:vAlign w:val="center"/>
          </w:tcPr>
          <w:p>
            <w:pPr>
              <w:spacing w:line="240" w:lineRule="exact"/>
              <w:rPr>
                <w:rFonts w:hint="default" w:ascii="华文中宋" w:hAnsi="华文中宋" w:eastAsia="华文中宋"/>
                <w:color w:val="000000"/>
                <w:sz w:val="28"/>
                <w:lang w:val="en-US" w:eastAsia="zh-CN"/>
              </w:rPr>
            </w:pPr>
            <w:r>
              <w:rPr>
                <w:rFonts w:hint="eastAsia" w:ascii="仿宋" w:hAnsi="仿宋" w:eastAsia="仿宋" w:cs="仿宋"/>
                <w:color w:val="000000"/>
                <w:sz w:val="22"/>
                <w:szCs w:val="18"/>
                <w:lang w:val="en-US" w:eastAsia="zh-CN"/>
              </w:rPr>
              <w:t>6376</w:t>
            </w:r>
          </w:p>
        </w:tc>
        <w:tc>
          <w:tcPr>
            <w:tcW w:w="704" w:type="pct"/>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1706" w:type="pct"/>
            <w:vAlign w:val="center"/>
          </w:tcPr>
          <w:p>
            <w:pPr>
              <w:spacing w:line="260" w:lineRule="exact"/>
              <w:rPr>
                <w:rFonts w:hint="eastAsia" w:ascii="仿宋_GB2312" w:hAnsi="仿宋" w:eastAsia="仿宋_GB2312"/>
                <w:color w:val="000000"/>
                <w:sz w:val="28"/>
                <w:lang w:eastAsia="zh-CN"/>
              </w:rPr>
            </w:pPr>
            <w:r>
              <w:rPr>
                <w:rFonts w:hint="eastAsia" w:ascii="仿宋" w:hAnsi="仿宋" w:eastAsia="仿宋" w:cs="仿宋"/>
                <w:color w:val="000000"/>
                <w:sz w:val="24"/>
                <w:szCs w:val="18"/>
                <w:lang w:val="en-US" w:eastAsia="zh-CN"/>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53" w:type="pct"/>
            <w:vMerge w:val="continue"/>
            <w:tcBorders>
              <w:bottom w:val="single" w:color="auto" w:sz="4" w:space="0"/>
            </w:tcBorders>
            <w:vAlign w:val="center"/>
          </w:tcPr>
          <w:p>
            <w:pPr>
              <w:spacing w:line="320" w:lineRule="exact"/>
              <w:jc w:val="center"/>
              <w:rPr>
                <w:rFonts w:ascii="华文中宋" w:hAnsi="华文中宋" w:eastAsia="华文中宋"/>
                <w:color w:val="000000"/>
                <w:sz w:val="28"/>
              </w:rPr>
            </w:pPr>
          </w:p>
        </w:tc>
        <w:tc>
          <w:tcPr>
            <w:tcW w:w="1836" w:type="pct"/>
            <w:gridSpan w:val="3"/>
            <w:vMerge w:val="continue"/>
            <w:tcBorders>
              <w:bottom w:val="single" w:color="auto" w:sz="4" w:space="0"/>
            </w:tcBorders>
            <w:vAlign w:val="center"/>
          </w:tcPr>
          <w:p>
            <w:pPr>
              <w:spacing w:line="380" w:lineRule="exact"/>
              <w:ind w:firstLine="560"/>
              <w:jc w:val="center"/>
              <w:rPr>
                <w:rFonts w:ascii="华文中宋" w:hAnsi="华文中宋" w:eastAsia="华文中宋"/>
                <w:color w:val="000000"/>
                <w:sz w:val="28"/>
              </w:rPr>
            </w:pPr>
          </w:p>
        </w:tc>
        <w:tc>
          <w:tcPr>
            <w:tcW w:w="704" w:type="pct"/>
            <w:gridSpan w:val="2"/>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1706" w:type="pct"/>
            <w:tcBorders>
              <w:bottom w:val="single" w:color="auto" w:sz="4" w:space="0"/>
            </w:tcBorders>
            <w:vAlign w:val="center"/>
          </w:tcPr>
          <w:p>
            <w:pPr>
              <w:spacing w:line="260" w:lineRule="exact"/>
              <w:rPr>
                <w:rFonts w:hint="eastAsia" w:ascii="仿宋" w:hAnsi="仿宋" w:eastAsia="仿宋" w:cs="仿宋"/>
                <w:color w:val="000000"/>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3" w:type="pct"/>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2"/>
              </w:rPr>
              <w:t>（主创人员）</w:t>
            </w:r>
          </w:p>
        </w:tc>
        <w:tc>
          <w:tcPr>
            <w:tcW w:w="1392" w:type="pct"/>
            <w:gridSpan w:val="2"/>
            <w:vAlign w:val="center"/>
          </w:tcPr>
          <w:p>
            <w:pPr>
              <w:spacing w:line="260" w:lineRule="exact"/>
              <w:rPr>
                <w:rFonts w:hint="eastAsia" w:ascii="仿宋_GB2312" w:hAnsi="华文中宋" w:eastAsia="仿宋_GB2312"/>
                <w:color w:val="000000"/>
                <w:sz w:val="28"/>
                <w:lang w:eastAsia="zh-CN"/>
              </w:rPr>
            </w:pPr>
            <w:r>
              <w:rPr>
                <w:rFonts w:hint="eastAsia" w:ascii="仿宋" w:hAnsi="仿宋" w:eastAsia="仿宋" w:cs="仿宋"/>
                <w:color w:val="000000"/>
                <w:sz w:val="24"/>
                <w:szCs w:val="18"/>
                <w:lang w:val="en-US" w:eastAsia="zh-CN"/>
              </w:rPr>
              <w:t>王文佳</w:t>
            </w:r>
          </w:p>
        </w:tc>
        <w:tc>
          <w:tcPr>
            <w:tcW w:w="444" w:type="pc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2410" w:type="pct"/>
            <w:gridSpan w:val="3"/>
            <w:vAlign w:val="center"/>
          </w:tcPr>
          <w:p>
            <w:pPr>
              <w:spacing w:line="240" w:lineRule="exact"/>
              <w:rPr>
                <w:rFonts w:hint="default" w:ascii="仿宋" w:hAnsi="仿宋" w:eastAsia="仿宋"/>
                <w:color w:val="000000"/>
                <w:w w:val="95"/>
                <w:szCs w:val="21"/>
                <w:lang w:val="en-US" w:eastAsia="zh-CN"/>
              </w:rPr>
            </w:pPr>
            <w:r>
              <w:rPr>
                <w:rFonts w:hint="eastAsia" w:ascii="仿宋" w:hAnsi="仿宋" w:eastAsia="仿宋" w:cs="仿宋"/>
                <w:color w:val="000000"/>
                <w:sz w:val="24"/>
                <w:szCs w:val="18"/>
                <w:lang w:val="en-US" w:eastAsia="zh-CN"/>
              </w:rPr>
              <w:t>吴琳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753" w:type="pc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1392" w:type="pct"/>
            <w:gridSpan w:val="2"/>
            <w:vAlign w:val="center"/>
          </w:tcPr>
          <w:p>
            <w:pPr>
              <w:spacing w:line="260" w:lineRule="exact"/>
              <w:rPr>
                <w:rFonts w:hint="default" w:ascii="仿宋_GB2312" w:hAnsi="仿宋" w:eastAsia="仿宋_GB2312"/>
                <w:color w:val="000000"/>
                <w:szCs w:val="21"/>
                <w:lang w:val="en-US" w:eastAsia="zh-CN"/>
              </w:rPr>
            </w:pPr>
            <w:r>
              <w:rPr>
                <w:rFonts w:hint="eastAsia" w:ascii="仿宋" w:hAnsi="仿宋" w:eastAsia="仿宋" w:cs="仿宋"/>
                <w:color w:val="000000"/>
                <w:sz w:val="24"/>
                <w:szCs w:val="18"/>
                <w:lang w:val="en-US" w:eastAsia="zh-CN"/>
              </w:rPr>
              <w:t>新民晚报社</w:t>
            </w:r>
          </w:p>
        </w:tc>
        <w:tc>
          <w:tcPr>
            <w:tcW w:w="871" w:type="pct"/>
            <w:gridSpan w:val="2"/>
            <w:vAlign w:val="center"/>
          </w:tcPr>
          <w:p>
            <w:pPr>
              <w:spacing w:line="260" w:lineRule="exact"/>
              <w:rPr>
                <w:rFonts w:ascii="华文中宋" w:hAnsi="华文中宋" w:eastAsia="华文中宋"/>
                <w:color w:val="000000"/>
                <w:sz w:val="18"/>
              </w:rPr>
            </w:pPr>
            <w:r>
              <w:rPr>
                <w:rFonts w:hint="eastAsia" w:ascii="华文中宋" w:hAnsi="华文中宋" w:eastAsia="华文中宋"/>
                <w:color w:val="000000"/>
                <w:sz w:val="18"/>
              </w:rPr>
              <w:t>发布端/账号/</w:t>
            </w:r>
          </w:p>
          <w:p>
            <w:pPr>
              <w:spacing w:line="260" w:lineRule="exact"/>
              <w:rPr>
                <w:rFonts w:ascii="仿宋_GB2312" w:hAnsi="仿宋"/>
                <w:color w:val="000000"/>
                <w:sz w:val="18"/>
                <w:szCs w:val="18"/>
                <w:highlight w:val="green"/>
              </w:rPr>
            </w:pPr>
            <w:r>
              <w:rPr>
                <w:rFonts w:hint="eastAsia" w:ascii="华文中宋" w:hAnsi="华文中宋" w:eastAsia="华文中宋"/>
                <w:color w:val="000000"/>
                <w:sz w:val="18"/>
              </w:rPr>
              <w:t>媒体名称</w:t>
            </w:r>
          </w:p>
        </w:tc>
        <w:tc>
          <w:tcPr>
            <w:tcW w:w="1983" w:type="pct"/>
            <w:gridSpan w:val="2"/>
            <w:vAlign w:val="center"/>
          </w:tcPr>
          <w:p>
            <w:pPr>
              <w:spacing w:line="260" w:lineRule="exact"/>
              <w:rPr>
                <w:rFonts w:ascii="仿宋_GB2312" w:hAnsi="仿宋"/>
                <w:color w:val="000000"/>
                <w:sz w:val="18"/>
                <w:szCs w:val="18"/>
                <w:highlight w:val="green"/>
              </w:rPr>
            </w:pPr>
            <w:r>
              <w:rPr>
                <w:rFonts w:hint="eastAsia" w:ascii="仿宋" w:hAnsi="仿宋" w:eastAsia="仿宋" w:cs="仿宋"/>
                <w:color w:val="000000"/>
                <w:sz w:val="24"/>
                <w:szCs w:val="18"/>
                <w:lang w:val="en-US" w:eastAsia="zh-CN"/>
              </w:rPr>
              <w:t>上海广播电视研究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53" w:type="pc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1392" w:type="pct"/>
            <w:gridSpan w:val="2"/>
            <w:vAlign w:val="center"/>
          </w:tcPr>
          <w:p>
            <w:pPr>
              <w:spacing w:line="260" w:lineRule="exact"/>
              <w:rPr>
                <w:rFonts w:hint="default" w:ascii="仿宋_GB2312" w:hAnsi="仿宋" w:eastAsia="仿宋_GB2312"/>
                <w:color w:val="000000"/>
                <w:szCs w:val="21"/>
                <w:lang w:val="en-US" w:eastAsia="zh-CN"/>
              </w:rPr>
            </w:pPr>
          </w:p>
        </w:tc>
        <w:tc>
          <w:tcPr>
            <w:tcW w:w="444" w:type="pc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2410" w:type="pct"/>
            <w:gridSpan w:val="3"/>
            <w:vAlign w:val="center"/>
          </w:tcPr>
          <w:p>
            <w:pPr>
              <w:spacing w:line="260" w:lineRule="exact"/>
              <w:rPr>
                <w:rFonts w:hint="default" w:ascii="仿宋_GB2312" w:hAnsi="仿宋" w:eastAsia="仿宋_GB2312"/>
                <w:color w:val="000000"/>
                <w:szCs w:val="21"/>
                <w:lang w:val="en-US" w:eastAsia="zh-CN"/>
              </w:rPr>
            </w:pPr>
            <w:r>
              <w:rPr>
                <w:rFonts w:hint="eastAsia" w:ascii="仿宋" w:hAnsi="仿宋" w:eastAsia="仿宋" w:cs="仿宋"/>
                <w:color w:val="000000"/>
                <w:sz w:val="24"/>
                <w:szCs w:val="18"/>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18" w:type="pct"/>
            <w:gridSpan w:val="2"/>
            <w:vAlign w:val="center"/>
          </w:tcPr>
          <w:p>
            <w:pPr>
              <w:spacing w:line="320" w:lineRule="exact"/>
              <w:rPr>
                <w:rFonts w:ascii="仿宋_GB2312" w:hAnsi="仿宋"/>
                <w:color w:val="000000"/>
                <w:szCs w:val="21"/>
              </w:rPr>
            </w:pPr>
            <w:r>
              <w:rPr>
                <w:rFonts w:hint="eastAsia" w:ascii="华文中宋" w:hAnsi="华文中宋" w:eastAsia="华文中宋"/>
                <w:color w:val="000000"/>
                <w:sz w:val="28"/>
              </w:rPr>
              <w:t>新媒体作品填报网址</w:t>
            </w:r>
          </w:p>
        </w:tc>
        <w:tc>
          <w:tcPr>
            <w:tcW w:w="3381" w:type="pct"/>
            <w:gridSpan w:val="5"/>
            <w:vAlign w:val="center"/>
          </w:tcPr>
          <w:p>
            <w:pPr>
              <w:spacing w:line="260" w:lineRule="exact"/>
              <w:rPr>
                <w:rFonts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53" w:type="pc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4246" w:type="pct"/>
            <w:gridSpan w:val="6"/>
            <w:vAlign w:val="center"/>
          </w:tcPr>
          <w:p>
            <w:pPr>
              <w:ind w:firstLine="420"/>
              <w:rPr>
                <w:rFonts w:ascii="仿宋" w:hAnsi="仿宋" w:eastAsia="仿宋"/>
                <w:color w:val="000000"/>
                <w:w w:val="95"/>
                <w:szCs w:val="21"/>
              </w:rPr>
            </w:pPr>
            <w:r>
              <w:rPr>
                <w:rFonts w:hint="eastAsia" w:ascii="仿宋" w:hAnsi="仿宋" w:eastAsia="仿宋" w:cs="仿宋"/>
                <w:color w:val="000000"/>
                <w:sz w:val="24"/>
                <w:szCs w:val="18"/>
                <w:lang w:val="en-US" w:eastAsia="zh-CN"/>
              </w:rPr>
              <w:t>新媒体蓬勃发展，传播逐步迈向触达个性化、体验沉浸化、互动智能化的方向。“元宇宙”的创新发展，改变着人们的社会生活，并重塑国际传播格局。数字媒体平台成为国际传播新的发力点和未来的布局重点，在这个平台上，“元软实力”打破传统地缘政治格局的限制，拓展出提升国际话语权的新维度。论文从国际传播现象级作品《原神》入手，解读中国文化创新输出的成功密码。在此基础上提出，抢占数字媒体平台席</w:t>
            </w:r>
            <w:bookmarkStart w:id="0" w:name="_GoBack"/>
            <w:bookmarkEnd w:id="0"/>
            <w:r>
              <w:rPr>
                <w:rFonts w:hint="eastAsia" w:ascii="仿宋" w:hAnsi="仿宋" w:eastAsia="仿宋" w:cs="仿宋"/>
                <w:color w:val="000000"/>
                <w:sz w:val="24"/>
                <w:szCs w:val="18"/>
                <w:lang w:val="en-US" w:eastAsia="zh-CN"/>
              </w:rPr>
              <w:t>位，应建立以“Z世代”为核心的兴趣部落，贴合海外受众的分众化喜好，并在互惠性理解中提升文化生命力，从而全面提升国际传播效能。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exact"/>
        </w:trPr>
        <w:tc>
          <w:tcPr>
            <w:tcW w:w="753" w:type="pc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4246" w:type="pct"/>
            <w:gridSpan w:val="6"/>
            <w:vAlign w:val="center"/>
          </w:tcPr>
          <w:p>
            <w:pPr>
              <w:ind w:firstLine="420"/>
              <w:rPr>
                <w:rFonts w:ascii="仿宋" w:hAnsi="仿宋" w:eastAsia="仿宋"/>
                <w:color w:val="000000"/>
                <w:szCs w:val="21"/>
              </w:rPr>
            </w:pPr>
            <w:r>
              <w:rPr>
                <w:rFonts w:hint="eastAsia" w:ascii="仿宋" w:hAnsi="仿宋" w:eastAsia="仿宋" w:cs="仿宋"/>
                <w:color w:val="000000"/>
                <w:sz w:val="24"/>
                <w:szCs w:val="18"/>
                <w:lang w:val="en-US" w:eastAsia="zh-CN"/>
              </w:rPr>
              <w:t>《原神》是中国文化国际传播中的现象及作品，以游戏为载体，带着中华传统文化出海，实现了对中国文化的创新性输出。论文从传播学的角度剖析其带动中国文化风靡海外的原因，并在实操层面论述了智媒语境下的国际传播如何夯实数字空间的软实力，建立国际文化传播新秩序。打造“元软实力”为提升中国话语说服力和国际舆论引导力开辟了全新视角，形成了一条创新、完整、可复制推广的对外传播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exact"/>
        </w:trPr>
        <w:tc>
          <w:tcPr>
            <w:tcW w:w="753" w:type="pct"/>
            <w:tcBorders>
              <w:bottom w:val="single" w:color="auto" w:sz="4" w:space="0"/>
            </w:tcBorders>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4246" w:type="pct"/>
            <w:gridSpan w:val="6"/>
            <w:tcBorders>
              <w:bottom w:val="single" w:color="auto" w:sz="4" w:space="0"/>
            </w:tcBorders>
            <w:vAlign w:val="center"/>
          </w:tcPr>
          <w:p>
            <w:pPr>
              <w:ind w:firstLine="420"/>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面对“西强我弱”的国际舆论格局，我国必须下大力加强国际传播能力建设，全面提升国际传播效能，形成同我国综合国力和国际地位相匹配的国际话语权。智媒时代，元宇宙营造出全新的传播渠道，原有的国家软实力提升方式和手段在这里经历了颠覆、重组和再造，增强“元软实力”为数字文化强国建设带来新契机。在这个语境下，论文基于中国体制特征和在地化、语境化的体系构建与实践，提出打造“元软实力”的三条路径，具有前瞻性和可操作性。</w:t>
            </w:r>
          </w:p>
          <w:p>
            <w:pPr>
              <w:spacing w:line="260" w:lineRule="exact"/>
              <w:ind w:firstLine="480"/>
              <w:rPr>
                <w:rFonts w:hint="eastAsia" w:ascii="仿宋" w:hAnsi="仿宋" w:eastAsia="仿宋" w:cs="仿宋"/>
                <w:color w:val="000000"/>
                <w:sz w:val="24"/>
                <w:szCs w:val="18"/>
                <w:lang w:val="en-US" w:eastAsia="zh-CN"/>
              </w:rPr>
            </w:pPr>
          </w:p>
          <w:p>
            <w:pPr>
              <w:spacing w:line="360" w:lineRule="exact"/>
              <w:rPr>
                <w:rFonts w:ascii="华文中宋" w:hAnsi="华文中宋" w:eastAsia="华文中宋"/>
                <w:color w:val="000000"/>
                <w:sz w:val="28"/>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z w:val="28"/>
              </w:rPr>
              <w:t>（盖单位公章）</w:t>
            </w:r>
          </w:p>
          <w:p>
            <w:pPr>
              <w:rPr>
                <w:rFonts w:ascii="仿宋" w:hAnsi="仿宋" w:eastAsia="仿宋"/>
                <w:color w:val="000000"/>
                <w:szCs w:val="21"/>
              </w:rPr>
            </w:pPr>
            <w:r>
              <w:rPr>
                <w:rFonts w:hint="eastAsia" w:ascii="仿宋_GB2312"/>
                <w:color w:val="000000"/>
                <w:sz w:val="28"/>
              </w:rPr>
              <w:t xml:space="preserve">                                 </w:t>
            </w:r>
            <w:r>
              <w:rPr>
                <w:rFonts w:ascii="华文中宋" w:hAnsi="华文中宋" w:eastAsia="华文中宋"/>
                <w:color w:val="000000"/>
                <w:sz w:val="28"/>
              </w:rPr>
              <w:t>20</w:t>
            </w:r>
            <w:r>
              <w:rPr>
                <w:rFonts w:hint="eastAsia" w:ascii="华文中宋" w:hAnsi="华文中宋" w:eastAsia="华文中宋"/>
                <w:color w:val="000000"/>
                <w:sz w:val="28"/>
              </w:rPr>
              <w:t>2</w:t>
            </w:r>
            <w:r>
              <w:rPr>
                <w:rFonts w:ascii="华文中宋" w:hAnsi="华文中宋" w:eastAsia="华文中宋"/>
                <w:color w:val="000000"/>
                <w:sz w:val="28"/>
              </w:rPr>
              <w:t xml:space="preserve">4年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bl>
    <w:p>
      <w:pPr>
        <w:spacing w:after="156" w:afterLines="50" w:line="600" w:lineRule="exact"/>
        <w:jc w:val="both"/>
        <w:rPr>
          <w:rFonts w:ascii="楷体" w:hAnsi="楷体" w:eastAsia="楷体"/>
          <w:color w:val="000000"/>
          <w:sz w:val="28"/>
        </w:rPr>
        <w:sectPr>
          <w:headerReference r:id="rId3" w:type="default"/>
          <w:footerReference r:id="rId5" w:type="default"/>
          <w:headerReference r:id="rId4" w:type="even"/>
          <w:pgSz w:w="11906" w:h="16838"/>
          <w:pgMar w:top="1440" w:right="1247" w:bottom="1440" w:left="1247" w:header="851" w:footer="1418" w:gutter="0"/>
          <w:pgNumType w:fmt="numberInDash"/>
          <w:cols w:space="425" w:num="1"/>
          <w:docGrid w:type="lines" w:linePitch="312" w:charSpace="0"/>
        </w:sectPr>
      </w:pPr>
    </w:p>
    <w:p>
      <w:pPr>
        <w:spacing w:after="156" w:afterLines="50" w:line="600" w:lineRule="exact"/>
        <w:jc w:val="both"/>
        <w:rPr>
          <w:rFonts w:hint="eastAsia" w:ascii="楷体" w:hAnsi="楷体" w:eastAsia="楷体"/>
          <w:color w:val="000000"/>
          <w:sz w:val="28"/>
          <w:szCs w:val="28"/>
          <w:lang w:val="en-US" w:eastAsia="zh-CN"/>
        </w:rPr>
      </w:pPr>
    </w:p>
    <w:sectPr>
      <w:headerReference r:id="rId6" w:type="default"/>
      <w:footerReference r:id="rId7" w:type="default"/>
      <w:pgSz w:w="11906" w:h="16838"/>
      <w:pgMar w:top="1837" w:right="1729" w:bottom="1213" w:left="1729" w:header="851" w:footer="992" w:gutter="0"/>
      <w:pgNumType w:fmt="numberInDash"/>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0288" behindDoc="0" locked="0" layoutInCell="1" allowOverlap="1">
              <wp:simplePos x="0" y="0"/>
              <wp:positionH relativeFrom="page">
                <wp:posOffset>5915025</wp:posOffset>
              </wp:positionH>
              <wp:positionV relativeFrom="paragraph">
                <wp:posOffset>-11430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560"/>
                            <w:rPr>
                              <w:rStyle w:val="13"/>
                              <w:sz w:val="28"/>
                            </w:rPr>
                          </w:pPr>
                          <w:r>
                            <w:rPr>
                              <w:rStyle w:val="13"/>
                              <w:rFonts w:hint="eastAsia" w:ascii="仿宋" w:hAnsi="仿宋" w:eastAsia="仿宋" w:cs="仿宋"/>
                              <w:sz w:val="28"/>
                            </w:rPr>
                            <w:fldChar w:fldCharType="begin"/>
                          </w:r>
                          <w:r>
                            <w:rPr>
                              <w:rStyle w:val="13"/>
                              <w:rFonts w:hint="eastAsia" w:ascii="仿宋" w:hAnsi="仿宋" w:eastAsia="仿宋" w:cs="仿宋"/>
                              <w:sz w:val="28"/>
                            </w:rPr>
                            <w:instrText xml:space="preserve">PAGE  </w:instrText>
                          </w:r>
                          <w:r>
                            <w:rPr>
                              <w:rStyle w:val="13"/>
                              <w:rFonts w:hint="eastAsia" w:ascii="仿宋" w:hAnsi="仿宋" w:eastAsia="仿宋" w:cs="仿宋"/>
                              <w:sz w:val="28"/>
                            </w:rPr>
                            <w:fldChar w:fldCharType="separate"/>
                          </w:r>
                          <w:r>
                            <w:rPr>
                              <w:rStyle w:val="13"/>
                              <w:rFonts w:ascii="仿宋" w:hAnsi="仿宋" w:eastAsia="仿宋" w:cs="仿宋"/>
                              <w:sz w:val="28"/>
                            </w:rPr>
                            <w:t>- 1 -</w:t>
                          </w:r>
                          <w:r>
                            <w:rPr>
                              <w:rStyle w:val="13"/>
                              <w:rFonts w:hint="eastAsia" w:ascii="仿宋" w:hAnsi="仿宋" w:eastAsia="仿宋" w:cs="仿宋"/>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65.75pt;margin-top:-0.9pt;height:144pt;width:144pt;mso-position-horizontal-relative:page;mso-wrap-style:none;z-index:251660288;mso-width-relative:page;mso-height-relative:page;" filled="f" stroked="f" coordsize="21600,21600" o:gfxdata="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9Br&#10;loWt3lkeoaN43q6OAQK2ukZROiV6rdBtbWX6yYjt/Oe+jXr6G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iufJ/YAAAACwEAAA8AAAAAAAAAAQAgAAAAIgAAAGRycy9kb3ducmV2LnhtbFBLAQIU&#10;ABQAAAAIAIdO4kC9Dt23LAIAAFUEAAAOAAAAAAAAAAEAIAAAACcBAABkcnMvZTJvRG9jLnhtbFBL&#10;BQYAAAAABgAGAFkBAADFBQAAAAA=&#10;">
              <v:fill on="f" focussize="0,0"/>
              <v:stroke on="f" weight="0.5pt"/>
              <v:imagedata o:title=""/>
              <o:lock v:ext="edit" aspectratio="f"/>
              <v:textbox inset="0mm,0mm,0mm,0mm" style="mso-fit-shape-to-text:t;">
                <w:txbxContent>
                  <w:p>
                    <w:pPr>
                      <w:pStyle w:val="7"/>
                      <w:ind w:firstLine="560"/>
                      <w:rPr>
                        <w:rStyle w:val="13"/>
                        <w:sz w:val="28"/>
                      </w:rPr>
                    </w:pPr>
                    <w:r>
                      <w:rPr>
                        <w:rStyle w:val="13"/>
                        <w:rFonts w:hint="eastAsia" w:ascii="仿宋" w:hAnsi="仿宋" w:eastAsia="仿宋" w:cs="仿宋"/>
                        <w:sz w:val="28"/>
                      </w:rPr>
                      <w:fldChar w:fldCharType="begin"/>
                    </w:r>
                    <w:r>
                      <w:rPr>
                        <w:rStyle w:val="13"/>
                        <w:rFonts w:hint="eastAsia" w:ascii="仿宋" w:hAnsi="仿宋" w:eastAsia="仿宋" w:cs="仿宋"/>
                        <w:sz w:val="28"/>
                      </w:rPr>
                      <w:instrText xml:space="preserve">PAGE  </w:instrText>
                    </w:r>
                    <w:r>
                      <w:rPr>
                        <w:rStyle w:val="13"/>
                        <w:rFonts w:hint="eastAsia" w:ascii="仿宋" w:hAnsi="仿宋" w:eastAsia="仿宋" w:cs="仿宋"/>
                        <w:sz w:val="28"/>
                      </w:rPr>
                      <w:fldChar w:fldCharType="separate"/>
                    </w:r>
                    <w:r>
                      <w:rPr>
                        <w:rStyle w:val="13"/>
                        <w:rFonts w:ascii="仿宋" w:hAnsi="仿宋" w:eastAsia="仿宋" w:cs="仿宋"/>
                        <w:sz w:val="28"/>
                      </w:rPr>
                      <w:t>- 1 -</w:t>
                    </w:r>
                    <w:r>
                      <w:rPr>
                        <w:rStyle w:val="13"/>
                        <w:rFonts w:hint="eastAsia" w:ascii="仿宋" w:hAnsi="仿宋" w:eastAsia="仿宋" w:cs="仿宋"/>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5326780"/>
                          </w:sdtPr>
                          <w:sdtEndPr>
                            <w:rPr>
                              <w:rFonts w:hint="eastAsia" w:ascii="仿宋" w:hAnsi="仿宋" w:eastAsia="仿宋" w:cs="仿宋"/>
                              <w:sz w:val="28"/>
                              <w:szCs w:val="28"/>
                            </w:rPr>
                          </w:sdtEndPr>
                          <w:sdtContent>
                            <w:p>
                              <w:pPr>
                                <w:pStyle w:val="7"/>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30 -</w:t>
                              </w:r>
                              <w:r>
                                <w:rPr>
                                  <w:rFonts w:hint="eastAsia" w:ascii="仿宋" w:hAnsi="仿宋" w:eastAsia="仿宋" w:cs="仿宋"/>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65326780"/>
                    </w:sdtPr>
                    <w:sdtEndPr>
                      <w:rPr>
                        <w:rFonts w:hint="eastAsia" w:ascii="仿宋" w:hAnsi="仿宋" w:eastAsia="仿宋" w:cs="仿宋"/>
                        <w:sz w:val="28"/>
                        <w:szCs w:val="28"/>
                      </w:rPr>
                    </w:sdtEndPr>
                    <w:sdtContent>
                      <w:p>
                        <w:pPr>
                          <w:pStyle w:val="7"/>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30 -</w:t>
                        </w:r>
                        <w:r>
                          <w:rPr>
                            <w:rFonts w:hint="eastAsia" w:ascii="仿宋" w:hAnsi="仿宋" w:eastAsia="仿宋" w:cs="仿宋"/>
                            <w:sz w:val="28"/>
                            <w:szCs w:val="28"/>
                          </w:rPr>
                          <w:fldChar w:fldCharType="end"/>
                        </w:r>
                      </w:p>
                    </w:sdtContent>
                  </w:sdt>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line="320" w:lineRule="exact"/>
      <w:ind w:firstLine="602"/>
      <w:rPr>
        <w:rFonts w:ascii="楷体" w:hAnsi="楷体" w:eastAsia="楷体"/>
        <w:b/>
        <w:sz w:val="30"/>
        <w:szCs w:val="30"/>
      </w:rPr>
    </w:pPr>
    <w:r>
      <w:rPr>
        <w:rFonts w:hint="eastAsia" w:ascii="楷体" w:hAnsi="楷体" w:eastAsia="楷体"/>
        <w:b/>
        <w:sz w:val="30"/>
        <w:szCs w:val="30"/>
      </w:rPr>
      <w:t>附件6</w:t>
    </w:r>
  </w:p>
  <w:p>
    <w:pPr>
      <w:pStyle w:val="8"/>
      <w:pBdr>
        <w:bottom w:val="none" w:color="auto" w:sz="0" w:space="0"/>
      </w:pBdr>
      <w:ind w:firstLine="36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MjJhZmEyZDZmNTE1NTZkMjBmOTY0MjNmNmQyZjkifQ=="/>
  </w:docVars>
  <w:rsids>
    <w:rsidRoot w:val="004A31D0"/>
    <w:rsid w:val="000061B4"/>
    <w:rsid w:val="000071F4"/>
    <w:rsid w:val="00007CE7"/>
    <w:rsid w:val="00013087"/>
    <w:rsid w:val="000135DB"/>
    <w:rsid w:val="00015697"/>
    <w:rsid w:val="00015DAA"/>
    <w:rsid w:val="00017945"/>
    <w:rsid w:val="00024CB2"/>
    <w:rsid w:val="00024EF7"/>
    <w:rsid w:val="000261C2"/>
    <w:rsid w:val="00027907"/>
    <w:rsid w:val="00031BE8"/>
    <w:rsid w:val="00036731"/>
    <w:rsid w:val="00036CCC"/>
    <w:rsid w:val="000408CC"/>
    <w:rsid w:val="00041CB5"/>
    <w:rsid w:val="0004223D"/>
    <w:rsid w:val="000428A8"/>
    <w:rsid w:val="00044F8D"/>
    <w:rsid w:val="00053380"/>
    <w:rsid w:val="000577F1"/>
    <w:rsid w:val="00061030"/>
    <w:rsid w:val="00067EC4"/>
    <w:rsid w:val="0007280F"/>
    <w:rsid w:val="00072F66"/>
    <w:rsid w:val="000851DA"/>
    <w:rsid w:val="00090CED"/>
    <w:rsid w:val="000949A0"/>
    <w:rsid w:val="00096905"/>
    <w:rsid w:val="000A3836"/>
    <w:rsid w:val="000B15D5"/>
    <w:rsid w:val="000B257F"/>
    <w:rsid w:val="000C6935"/>
    <w:rsid w:val="000D1732"/>
    <w:rsid w:val="000D62B5"/>
    <w:rsid w:val="000D799A"/>
    <w:rsid w:val="000E3A14"/>
    <w:rsid w:val="000E4831"/>
    <w:rsid w:val="000E4EB9"/>
    <w:rsid w:val="000E51C1"/>
    <w:rsid w:val="000E6BA9"/>
    <w:rsid w:val="000E70AD"/>
    <w:rsid w:val="000F0C45"/>
    <w:rsid w:val="00100A8E"/>
    <w:rsid w:val="001016AE"/>
    <w:rsid w:val="00110ED1"/>
    <w:rsid w:val="00112877"/>
    <w:rsid w:val="001135FF"/>
    <w:rsid w:val="00113F65"/>
    <w:rsid w:val="00117F06"/>
    <w:rsid w:val="001200C4"/>
    <w:rsid w:val="00120B47"/>
    <w:rsid w:val="00121748"/>
    <w:rsid w:val="0012212C"/>
    <w:rsid w:val="001464BB"/>
    <w:rsid w:val="001469B1"/>
    <w:rsid w:val="00147115"/>
    <w:rsid w:val="00154043"/>
    <w:rsid w:val="00157384"/>
    <w:rsid w:val="001609D5"/>
    <w:rsid w:val="0017092C"/>
    <w:rsid w:val="001717F2"/>
    <w:rsid w:val="0017388B"/>
    <w:rsid w:val="0017782A"/>
    <w:rsid w:val="00181114"/>
    <w:rsid w:val="00182DF0"/>
    <w:rsid w:val="00195361"/>
    <w:rsid w:val="001959CB"/>
    <w:rsid w:val="001A3FB1"/>
    <w:rsid w:val="001B29AE"/>
    <w:rsid w:val="001B6049"/>
    <w:rsid w:val="001C4F89"/>
    <w:rsid w:val="001C4FA1"/>
    <w:rsid w:val="001C5601"/>
    <w:rsid w:val="001D1CB2"/>
    <w:rsid w:val="001D70AF"/>
    <w:rsid w:val="001E0BEC"/>
    <w:rsid w:val="001E2BFB"/>
    <w:rsid w:val="001F5016"/>
    <w:rsid w:val="001F71CD"/>
    <w:rsid w:val="001F7C0F"/>
    <w:rsid w:val="0020047A"/>
    <w:rsid w:val="00205370"/>
    <w:rsid w:val="002067BD"/>
    <w:rsid w:val="0021579D"/>
    <w:rsid w:val="0022355A"/>
    <w:rsid w:val="002245BD"/>
    <w:rsid w:val="002246F2"/>
    <w:rsid w:val="00232249"/>
    <w:rsid w:val="002365CE"/>
    <w:rsid w:val="00237C4B"/>
    <w:rsid w:val="002400D2"/>
    <w:rsid w:val="00240C46"/>
    <w:rsid w:val="002513E9"/>
    <w:rsid w:val="00253E42"/>
    <w:rsid w:val="0027108F"/>
    <w:rsid w:val="00273D5D"/>
    <w:rsid w:val="00280FDF"/>
    <w:rsid w:val="00281232"/>
    <w:rsid w:val="00281B23"/>
    <w:rsid w:val="00285B93"/>
    <w:rsid w:val="00292DA2"/>
    <w:rsid w:val="0029680D"/>
    <w:rsid w:val="00297AE1"/>
    <w:rsid w:val="002A1964"/>
    <w:rsid w:val="002B090E"/>
    <w:rsid w:val="002B4400"/>
    <w:rsid w:val="002B6304"/>
    <w:rsid w:val="002D279B"/>
    <w:rsid w:val="002D30A8"/>
    <w:rsid w:val="002D5C63"/>
    <w:rsid w:val="002E27BB"/>
    <w:rsid w:val="002E2B25"/>
    <w:rsid w:val="002E3AD6"/>
    <w:rsid w:val="002E43E5"/>
    <w:rsid w:val="002E55C0"/>
    <w:rsid w:val="002E59C1"/>
    <w:rsid w:val="002E7E56"/>
    <w:rsid w:val="002F652D"/>
    <w:rsid w:val="002F788E"/>
    <w:rsid w:val="00300E28"/>
    <w:rsid w:val="00302407"/>
    <w:rsid w:val="00302CF1"/>
    <w:rsid w:val="00304016"/>
    <w:rsid w:val="003049DA"/>
    <w:rsid w:val="0030558A"/>
    <w:rsid w:val="003060FB"/>
    <w:rsid w:val="00314197"/>
    <w:rsid w:val="00317460"/>
    <w:rsid w:val="00320972"/>
    <w:rsid w:val="00320A11"/>
    <w:rsid w:val="00323514"/>
    <w:rsid w:val="00323CFD"/>
    <w:rsid w:val="0032418D"/>
    <w:rsid w:val="00325780"/>
    <w:rsid w:val="00327D2B"/>
    <w:rsid w:val="00330D64"/>
    <w:rsid w:val="00331145"/>
    <w:rsid w:val="003326E3"/>
    <w:rsid w:val="00337A6B"/>
    <w:rsid w:val="00337D54"/>
    <w:rsid w:val="00340198"/>
    <w:rsid w:val="00342B9E"/>
    <w:rsid w:val="003543E8"/>
    <w:rsid w:val="00360D74"/>
    <w:rsid w:val="00367B48"/>
    <w:rsid w:val="0037296F"/>
    <w:rsid w:val="0037683E"/>
    <w:rsid w:val="003844E8"/>
    <w:rsid w:val="00392A96"/>
    <w:rsid w:val="00392C81"/>
    <w:rsid w:val="003944A1"/>
    <w:rsid w:val="0039574B"/>
    <w:rsid w:val="0039716D"/>
    <w:rsid w:val="003A2E49"/>
    <w:rsid w:val="003A4C50"/>
    <w:rsid w:val="003A54CF"/>
    <w:rsid w:val="003B07AB"/>
    <w:rsid w:val="003B1A1A"/>
    <w:rsid w:val="003B3000"/>
    <w:rsid w:val="003B36E8"/>
    <w:rsid w:val="003B79DF"/>
    <w:rsid w:val="003C026E"/>
    <w:rsid w:val="003D2C35"/>
    <w:rsid w:val="003D3563"/>
    <w:rsid w:val="003D5F24"/>
    <w:rsid w:val="003E176C"/>
    <w:rsid w:val="003E69FD"/>
    <w:rsid w:val="003F0D9C"/>
    <w:rsid w:val="003F3F17"/>
    <w:rsid w:val="003F541A"/>
    <w:rsid w:val="00401582"/>
    <w:rsid w:val="00401AE6"/>
    <w:rsid w:val="00402438"/>
    <w:rsid w:val="00402655"/>
    <w:rsid w:val="00407986"/>
    <w:rsid w:val="00417892"/>
    <w:rsid w:val="0042749A"/>
    <w:rsid w:val="0043043F"/>
    <w:rsid w:val="004422E9"/>
    <w:rsid w:val="00452234"/>
    <w:rsid w:val="004522AA"/>
    <w:rsid w:val="004524C2"/>
    <w:rsid w:val="00453211"/>
    <w:rsid w:val="0046140B"/>
    <w:rsid w:val="00462932"/>
    <w:rsid w:val="00477AC7"/>
    <w:rsid w:val="00481819"/>
    <w:rsid w:val="00483F59"/>
    <w:rsid w:val="00484B25"/>
    <w:rsid w:val="00491B53"/>
    <w:rsid w:val="00494393"/>
    <w:rsid w:val="00496FF3"/>
    <w:rsid w:val="004976D2"/>
    <w:rsid w:val="004A31D0"/>
    <w:rsid w:val="004A4580"/>
    <w:rsid w:val="004A52A9"/>
    <w:rsid w:val="004A6A3B"/>
    <w:rsid w:val="004A76E4"/>
    <w:rsid w:val="004A7C93"/>
    <w:rsid w:val="004B42D6"/>
    <w:rsid w:val="004B45BF"/>
    <w:rsid w:val="004C0224"/>
    <w:rsid w:val="004C6932"/>
    <w:rsid w:val="004C769C"/>
    <w:rsid w:val="004C7E85"/>
    <w:rsid w:val="004D079D"/>
    <w:rsid w:val="004D3B12"/>
    <w:rsid w:val="004E1EEE"/>
    <w:rsid w:val="004E455C"/>
    <w:rsid w:val="004E5901"/>
    <w:rsid w:val="004E73C5"/>
    <w:rsid w:val="004F20EA"/>
    <w:rsid w:val="004F3371"/>
    <w:rsid w:val="00505D7A"/>
    <w:rsid w:val="005115B3"/>
    <w:rsid w:val="00515C31"/>
    <w:rsid w:val="0052062F"/>
    <w:rsid w:val="00521AA0"/>
    <w:rsid w:val="0052244E"/>
    <w:rsid w:val="005248DC"/>
    <w:rsid w:val="00525066"/>
    <w:rsid w:val="00530B05"/>
    <w:rsid w:val="00533E08"/>
    <w:rsid w:val="00536F0F"/>
    <w:rsid w:val="00540573"/>
    <w:rsid w:val="005435B8"/>
    <w:rsid w:val="00543D04"/>
    <w:rsid w:val="00544258"/>
    <w:rsid w:val="00544DB2"/>
    <w:rsid w:val="00545245"/>
    <w:rsid w:val="005452D7"/>
    <w:rsid w:val="0054576F"/>
    <w:rsid w:val="00545904"/>
    <w:rsid w:val="00546B8C"/>
    <w:rsid w:val="00551095"/>
    <w:rsid w:val="00551AD6"/>
    <w:rsid w:val="00551E45"/>
    <w:rsid w:val="00553764"/>
    <w:rsid w:val="0055544E"/>
    <w:rsid w:val="00556B7C"/>
    <w:rsid w:val="00557101"/>
    <w:rsid w:val="00563276"/>
    <w:rsid w:val="005666B5"/>
    <w:rsid w:val="00566A90"/>
    <w:rsid w:val="00566BC1"/>
    <w:rsid w:val="00567FD1"/>
    <w:rsid w:val="00570E69"/>
    <w:rsid w:val="00575562"/>
    <w:rsid w:val="00575B77"/>
    <w:rsid w:val="00580049"/>
    <w:rsid w:val="00580E98"/>
    <w:rsid w:val="005826E1"/>
    <w:rsid w:val="0058304F"/>
    <w:rsid w:val="00586B98"/>
    <w:rsid w:val="005960F8"/>
    <w:rsid w:val="00597489"/>
    <w:rsid w:val="005A63DD"/>
    <w:rsid w:val="005A646E"/>
    <w:rsid w:val="005B078C"/>
    <w:rsid w:val="005B23A2"/>
    <w:rsid w:val="005B5A83"/>
    <w:rsid w:val="005C00C6"/>
    <w:rsid w:val="005C1635"/>
    <w:rsid w:val="005C164C"/>
    <w:rsid w:val="005C2349"/>
    <w:rsid w:val="005C38C3"/>
    <w:rsid w:val="005C3C5B"/>
    <w:rsid w:val="005C643A"/>
    <w:rsid w:val="005D120B"/>
    <w:rsid w:val="005D152C"/>
    <w:rsid w:val="005D405C"/>
    <w:rsid w:val="005D5164"/>
    <w:rsid w:val="005D640C"/>
    <w:rsid w:val="005E57C2"/>
    <w:rsid w:val="005F0DEE"/>
    <w:rsid w:val="005F2529"/>
    <w:rsid w:val="005F6502"/>
    <w:rsid w:val="0060015B"/>
    <w:rsid w:val="00601755"/>
    <w:rsid w:val="00610268"/>
    <w:rsid w:val="00610B1A"/>
    <w:rsid w:val="00612FA7"/>
    <w:rsid w:val="00615640"/>
    <w:rsid w:val="006240AD"/>
    <w:rsid w:val="006247D0"/>
    <w:rsid w:val="00624FE3"/>
    <w:rsid w:val="00625E81"/>
    <w:rsid w:val="00632BED"/>
    <w:rsid w:val="0063450E"/>
    <w:rsid w:val="0064021D"/>
    <w:rsid w:val="00647B6B"/>
    <w:rsid w:val="006562BA"/>
    <w:rsid w:val="006575BD"/>
    <w:rsid w:val="0066074C"/>
    <w:rsid w:val="006614CC"/>
    <w:rsid w:val="006617BE"/>
    <w:rsid w:val="0067013E"/>
    <w:rsid w:val="00671C03"/>
    <w:rsid w:val="00672980"/>
    <w:rsid w:val="00674AAE"/>
    <w:rsid w:val="00677BE0"/>
    <w:rsid w:val="0068019B"/>
    <w:rsid w:val="006813DE"/>
    <w:rsid w:val="006871D9"/>
    <w:rsid w:val="00690A7F"/>
    <w:rsid w:val="00691BCE"/>
    <w:rsid w:val="006935E7"/>
    <w:rsid w:val="0069448A"/>
    <w:rsid w:val="00694490"/>
    <w:rsid w:val="00695D81"/>
    <w:rsid w:val="006A1542"/>
    <w:rsid w:val="006A28AB"/>
    <w:rsid w:val="006B0ABD"/>
    <w:rsid w:val="006C19E5"/>
    <w:rsid w:val="006C35E1"/>
    <w:rsid w:val="006C37EF"/>
    <w:rsid w:val="006C4D0C"/>
    <w:rsid w:val="006C540D"/>
    <w:rsid w:val="006D0601"/>
    <w:rsid w:val="006D0ACD"/>
    <w:rsid w:val="006D1477"/>
    <w:rsid w:val="006D4B2C"/>
    <w:rsid w:val="006D57EF"/>
    <w:rsid w:val="006D7A52"/>
    <w:rsid w:val="006E0A90"/>
    <w:rsid w:val="006E4B9B"/>
    <w:rsid w:val="006E51B0"/>
    <w:rsid w:val="006E68FC"/>
    <w:rsid w:val="006F35E2"/>
    <w:rsid w:val="006F5A42"/>
    <w:rsid w:val="006F646D"/>
    <w:rsid w:val="006F7062"/>
    <w:rsid w:val="0070362A"/>
    <w:rsid w:val="00703F63"/>
    <w:rsid w:val="00707738"/>
    <w:rsid w:val="00712273"/>
    <w:rsid w:val="007218E0"/>
    <w:rsid w:val="007231B2"/>
    <w:rsid w:val="007242B1"/>
    <w:rsid w:val="00724343"/>
    <w:rsid w:val="0072708C"/>
    <w:rsid w:val="00733FB0"/>
    <w:rsid w:val="007342A2"/>
    <w:rsid w:val="0073461C"/>
    <w:rsid w:val="00741077"/>
    <w:rsid w:val="0074108C"/>
    <w:rsid w:val="00744EC9"/>
    <w:rsid w:val="00746D1D"/>
    <w:rsid w:val="007479E4"/>
    <w:rsid w:val="00747BBD"/>
    <w:rsid w:val="00751BB9"/>
    <w:rsid w:val="00754340"/>
    <w:rsid w:val="00754507"/>
    <w:rsid w:val="007600FA"/>
    <w:rsid w:val="00766363"/>
    <w:rsid w:val="007675A6"/>
    <w:rsid w:val="00767E37"/>
    <w:rsid w:val="00770C2E"/>
    <w:rsid w:val="00771A93"/>
    <w:rsid w:val="00771BF1"/>
    <w:rsid w:val="00773A4A"/>
    <w:rsid w:val="00773AF1"/>
    <w:rsid w:val="00776370"/>
    <w:rsid w:val="007766A9"/>
    <w:rsid w:val="007841ED"/>
    <w:rsid w:val="007844A1"/>
    <w:rsid w:val="00786234"/>
    <w:rsid w:val="007873EE"/>
    <w:rsid w:val="0078748A"/>
    <w:rsid w:val="007920E0"/>
    <w:rsid w:val="007A27C7"/>
    <w:rsid w:val="007A5C6A"/>
    <w:rsid w:val="007A5DE0"/>
    <w:rsid w:val="007B61F0"/>
    <w:rsid w:val="007B6BF9"/>
    <w:rsid w:val="007B762A"/>
    <w:rsid w:val="007D4180"/>
    <w:rsid w:val="007E28AD"/>
    <w:rsid w:val="007E3693"/>
    <w:rsid w:val="007E6136"/>
    <w:rsid w:val="007F08DF"/>
    <w:rsid w:val="007F1B62"/>
    <w:rsid w:val="007F3295"/>
    <w:rsid w:val="007F4DFB"/>
    <w:rsid w:val="0080253C"/>
    <w:rsid w:val="00802AD8"/>
    <w:rsid w:val="00802E91"/>
    <w:rsid w:val="00804F66"/>
    <w:rsid w:val="0080517A"/>
    <w:rsid w:val="00805EDA"/>
    <w:rsid w:val="0081331A"/>
    <w:rsid w:val="00814E67"/>
    <w:rsid w:val="00814F4B"/>
    <w:rsid w:val="00815200"/>
    <w:rsid w:val="00816EF7"/>
    <w:rsid w:val="00817F84"/>
    <w:rsid w:val="008205CD"/>
    <w:rsid w:val="008246EC"/>
    <w:rsid w:val="00826D7F"/>
    <w:rsid w:val="00832BB1"/>
    <w:rsid w:val="00833211"/>
    <w:rsid w:val="008359CA"/>
    <w:rsid w:val="00836884"/>
    <w:rsid w:val="008372E7"/>
    <w:rsid w:val="0083795D"/>
    <w:rsid w:val="00844BEC"/>
    <w:rsid w:val="00845324"/>
    <w:rsid w:val="0084656A"/>
    <w:rsid w:val="00847EE9"/>
    <w:rsid w:val="00857196"/>
    <w:rsid w:val="008576AF"/>
    <w:rsid w:val="00857DE0"/>
    <w:rsid w:val="00860FB4"/>
    <w:rsid w:val="008619BB"/>
    <w:rsid w:val="00870136"/>
    <w:rsid w:val="00871784"/>
    <w:rsid w:val="00877AF1"/>
    <w:rsid w:val="00877FAC"/>
    <w:rsid w:val="00880F35"/>
    <w:rsid w:val="00882EB5"/>
    <w:rsid w:val="008834F5"/>
    <w:rsid w:val="008857CC"/>
    <w:rsid w:val="00885C7A"/>
    <w:rsid w:val="00893058"/>
    <w:rsid w:val="00893457"/>
    <w:rsid w:val="0089419A"/>
    <w:rsid w:val="008942FD"/>
    <w:rsid w:val="00894E3A"/>
    <w:rsid w:val="00895412"/>
    <w:rsid w:val="00895AB6"/>
    <w:rsid w:val="00897E49"/>
    <w:rsid w:val="008A326D"/>
    <w:rsid w:val="008A57AD"/>
    <w:rsid w:val="008A5B8A"/>
    <w:rsid w:val="008B035D"/>
    <w:rsid w:val="008B06D0"/>
    <w:rsid w:val="008B3640"/>
    <w:rsid w:val="008B36E3"/>
    <w:rsid w:val="008C1ACB"/>
    <w:rsid w:val="008C3E51"/>
    <w:rsid w:val="008C583A"/>
    <w:rsid w:val="008D143E"/>
    <w:rsid w:val="008E0C90"/>
    <w:rsid w:val="008E747D"/>
    <w:rsid w:val="008F0836"/>
    <w:rsid w:val="008F11B2"/>
    <w:rsid w:val="008F1989"/>
    <w:rsid w:val="008F2A76"/>
    <w:rsid w:val="008F3674"/>
    <w:rsid w:val="008F6CBF"/>
    <w:rsid w:val="00904848"/>
    <w:rsid w:val="0092065A"/>
    <w:rsid w:val="009337F9"/>
    <w:rsid w:val="00936A1B"/>
    <w:rsid w:val="00937B08"/>
    <w:rsid w:val="00941CC8"/>
    <w:rsid w:val="009446C7"/>
    <w:rsid w:val="0094539D"/>
    <w:rsid w:val="00951002"/>
    <w:rsid w:val="009531E5"/>
    <w:rsid w:val="0095387C"/>
    <w:rsid w:val="0095544C"/>
    <w:rsid w:val="00956FFA"/>
    <w:rsid w:val="00957B95"/>
    <w:rsid w:val="00960F0A"/>
    <w:rsid w:val="00961DC0"/>
    <w:rsid w:val="00966F35"/>
    <w:rsid w:val="0096727E"/>
    <w:rsid w:val="00967DB2"/>
    <w:rsid w:val="009747DF"/>
    <w:rsid w:val="00980B7A"/>
    <w:rsid w:val="00982469"/>
    <w:rsid w:val="00983E9F"/>
    <w:rsid w:val="00984CF3"/>
    <w:rsid w:val="00986089"/>
    <w:rsid w:val="00986A30"/>
    <w:rsid w:val="00987D55"/>
    <w:rsid w:val="00991C21"/>
    <w:rsid w:val="00992F0F"/>
    <w:rsid w:val="00995E08"/>
    <w:rsid w:val="00996AB9"/>
    <w:rsid w:val="00997A1A"/>
    <w:rsid w:val="009A1595"/>
    <w:rsid w:val="009A3ADE"/>
    <w:rsid w:val="009A6FCD"/>
    <w:rsid w:val="009A7A95"/>
    <w:rsid w:val="009B2951"/>
    <w:rsid w:val="009B34A6"/>
    <w:rsid w:val="009B6E03"/>
    <w:rsid w:val="009C40DF"/>
    <w:rsid w:val="009C7694"/>
    <w:rsid w:val="009D5AB6"/>
    <w:rsid w:val="009D7B36"/>
    <w:rsid w:val="009F2EE0"/>
    <w:rsid w:val="00A05422"/>
    <w:rsid w:val="00A077E1"/>
    <w:rsid w:val="00A14085"/>
    <w:rsid w:val="00A16D85"/>
    <w:rsid w:val="00A17F5A"/>
    <w:rsid w:val="00A22BDD"/>
    <w:rsid w:val="00A23DDE"/>
    <w:rsid w:val="00A240E0"/>
    <w:rsid w:val="00A248BA"/>
    <w:rsid w:val="00A2532E"/>
    <w:rsid w:val="00A254AA"/>
    <w:rsid w:val="00A30FF5"/>
    <w:rsid w:val="00A320F8"/>
    <w:rsid w:val="00A33A98"/>
    <w:rsid w:val="00A3406C"/>
    <w:rsid w:val="00A36BB9"/>
    <w:rsid w:val="00A464A8"/>
    <w:rsid w:val="00A46559"/>
    <w:rsid w:val="00A46AE4"/>
    <w:rsid w:val="00A47241"/>
    <w:rsid w:val="00A5356F"/>
    <w:rsid w:val="00A54B3E"/>
    <w:rsid w:val="00A5517A"/>
    <w:rsid w:val="00A55249"/>
    <w:rsid w:val="00A567B4"/>
    <w:rsid w:val="00A56BC9"/>
    <w:rsid w:val="00A61852"/>
    <w:rsid w:val="00A61A69"/>
    <w:rsid w:val="00A63559"/>
    <w:rsid w:val="00A64F25"/>
    <w:rsid w:val="00A66CE9"/>
    <w:rsid w:val="00A70D5E"/>
    <w:rsid w:val="00A82174"/>
    <w:rsid w:val="00A8392A"/>
    <w:rsid w:val="00A96C60"/>
    <w:rsid w:val="00AA02A3"/>
    <w:rsid w:val="00AA1817"/>
    <w:rsid w:val="00AA238F"/>
    <w:rsid w:val="00AA7EAF"/>
    <w:rsid w:val="00AB621B"/>
    <w:rsid w:val="00AB7672"/>
    <w:rsid w:val="00AC02F6"/>
    <w:rsid w:val="00AC0430"/>
    <w:rsid w:val="00AC3101"/>
    <w:rsid w:val="00AC4B28"/>
    <w:rsid w:val="00AC56A0"/>
    <w:rsid w:val="00AC6645"/>
    <w:rsid w:val="00AC724C"/>
    <w:rsid w:val="00AC7B0A"/>
    <w:rsid w:val="00AD02EC"/>
    <w:rsid w:val="00AD1A0A"/>
    <w:rsid w:val="00AD1B63"/>
    <w:rsid w:val="00AE1D60"/>
    <w:rsid w:val="00AE751A"/>
    <w:rsid w:val="00AF0E21"/>
    <w:rsid w:val="00AF11C8"/>
    <w:rsid w:val="00AF19AE"/>
    <w:rsid w:val="00AF5507"/>
    <w:rsid w:val="00AF7E78"/>
    <w:rsid w:val="00B024FE"/>
    <w:rsid w:val="00B026C7"/>
    <w:rsid w:val="00B03395"/>
    <w:rsid w:val="00B042B9"/>
    <w:rsid w:val="00B11C8A"/>
    <w:rsid w:val="00B11ECC"/>
    <w:rsid w:val="00B2019E"/>
    <w:rsid w:val="00B25DFC"/>
    <w:rsid w:val="00B27B17"/>
    <w:rsid w:val="00B35E11"/>
    <w:rsid w:val="00B36DFB"/>
    <w:rsid w:val="00B40179"/>
    <w:rsid w:val="00B416A9"/>
    <w:rsid w:val="00B41B1B"/>
    <w:rsid w:val="00B43EBC"/>
    <w:rsid w:val="00B45F8E"/>
    <w:rsid w:val="00B479B2"/>
    <w:rsid w:val="00B515E3"/>
    <w:rsid w:val="00B55AC9"/>
    <w:rsid w:val="00B6002E"/>
    <w:rsid w:val="00B634C6"/>
    <w:rsid w:val="00B718CC"/>
    <w:rsid w:val="00B72EA3"/>
    <w:rsid w:val="00BA13A3"/>
    <w:rsid w:val="00BA1AF0"/>
    <w:rsid w:val="00BA26A9"/>
    <w:rsid w:val="00BA3345"/>
    <w:rsid w:val="00BA7980"/>
    <w:rsid w:val="00BA79E4"/>
    <w:rsid w:val="00BB1742"/>
    <w:rsid w:val="00BB44F9"/>
    <w:rsid w:val="00BB5F4D"/>
    <w:rsid w:val="00BC02FA"/>
    <w:rsid w:val="00BC1A66"/>
    <w:rsid w:val="00BC338E"/>
    <w:rsid w:val="00BC53F4"/>
    <w:rsid w:val="00BC7215"/>
    <w:rsid w:val="00BD24BE"/>
    <w:rsid w:val="00BD29DB"/>
    <w:rsid w:val="00BD52E0"/>
    <w:rsid w:val="00BE08AF"/>
    <w:rsid w:val="00BE6082"/>
    <w:rsid w:val="00BE6318"/>
    <w:rsid w:val="00BE7F3D"/>
    <w:rsid w:val="00BF2BA9"/>
    <w:rsid w:val="00BF316F"/>
    <w:rsid w:val="00BF36F4"/>
    <w:rsid w:val="00BF6C10"/>
    <w:rsid w:val="00C00BAF"/>
    <w:rsid w:val="00C0526B"/>
    <w:rsid w:val="00C11A65"/>
    <w:rsid w:val="00C11C90"/>
    <w:rsid w:val="00C221B6"/>
    <w:rsid w:val="00C22574"/>
    <w:rsid w:val="00C225BD"/>
    <w:rsid w:val="00C261A7"/>
    <w:rsid w:val="00C26D1F"/>
    <w:rsid w:val="00C31BE5"/>
    <w:rsid w:val="00C32CCA"/>
    <w:rsid w:val="00C378BB"/>
    <w:rsid w:val="00C410A3"/>
    <w:rsid w:val="00C4452E"/>
    <w:rsid w:val="00C47536"/>
    <w:rsid w:val="00C507A8"/>
    <w:rsid w:val="00C50885"/>
    <w:rsid w:val="00C54919"/>
    <w:rsid w:val="00C658D3"/>
    <w:rsid w:val="00C70C89"/>
    <w:rsid w:val="00C71428"/>
    <w:rsid w:val="00C717CF"/>
    <w:rsid w:val="00C7239E"/>
    <w:rsid w:val="00C74711"/>
    <w:rsid w:val="00C765F9"/>
    <w:rsid w:val="00C76CEF"/>
    <w:rsid w:val="00C866B1"/>
    <w:rsid w:val="00C86AF1"/>
    <w:rsid w:val="00C87E26"/>
    <w:rsid w:val="00C952B1"/>
    <w:rsid w:val="00C9639E"/>
    <w:rsid w:val="00C9779D"/>
    <w:rsid w:val="00CA0EE2"/>
    <w:rsid w:val="00CA3D3F"/>
    <w:rsid w:val="00CA4977"/>
    <w:rsid w:val="00CA5497"/>
    <w:rsid w:val="00CB345C"/>
    <w:rsid w:val="00CC0452"/>
    <w:rsid w:val="00CC07D4"/>
    <w:rsid w:val="00CC0838"/>
    <w:rsid w:val="00CC4577"/>
    <w:rsid w:val="00CC7C3F"/>
    <w:rsid w:val="00CD1D70"/>
    <w:rsid w:val="00CD27C8"/>
    <w:rsid w:val="00CD3600"/>
    <w:rsid w:val="00CE048A"/>
    <w:rsid w:val="00CE3508"/>
    <w:rsid w:val="00CE4692"/>
    <w:rsid w:val="00CF08F0"/>
    <w:rsid w:val="00CF0F56"/>
    <w:rsid w:val="00CF3BE0"/>
    <w:rsid w:val="00D0223A"/>
    <w:rsid w:val="00D047B0"/>
    <w:rsid w:val="00D06281"/>
    <w:rsid w:val="00D06EDB"/>
    <w:rsid w:val="00D07F49"/>
    <w:rsid w:val="00D13342"/>
    <w:rsid w:val="00D15F30"/>
    <w:rsid w:val="00D16D1C"/>
    <w:rsid w:val="00D177B3"/>
    <w:rsid w:val="00D20C9E"/>
    <w:rsid w:val="00D3066F"/>
    <w:rsid w:val="00D33CCA"/>
    <w:rsid w:val="00D35EA7"/>
    <w:rsid w:val="00D436B2"/>
    <w:rsid w:val="00D446AD"/>
    <w:rsid w:val="00D45DF5"/>
    <w:rsid w:val="00D46AB3"/>
    <w:rsid w:val="00D46BA7"/>
    <w:rsid w:val="00D50C86"/>
    <w:rsid w:val="00D5230F"/>
    <w:rsid w:val="00D57504"/>
    <w:rsid w:val="00D62C26"/>
    <w:rsid w:val="00D66ACE"/>
    <w:rsid w:val="00D70A02"/>
    <w:rsid w:val="00D71EA3"/>
    <w:rsid w:val="00D75223"/>
    <w:rsid w:val="00D75F3A"/>
    <w:rsid w:val="00D81509"/>
    <w:rsid w:val="00D821CC"/>
    <w:rsid w:val="00D83CF2"/>
    <w:rsid w:val="00D83F5F"/>
    <w:rsid w:val="00D9399F"/>
    <w:rsid w:val="00D969A2"/>
    <w:rsid w:val="00DA1249"/>
    <w:rsid w:val="00DA69CF"/>
    <w:rsid w:val="00DB4B14"/>
    <w:rsid w:val="00DC393C"/>
    <w:rsid w:val="00DC4E82"/>
    <w:rsid w:val="00DD1E20"/>
    <w:rsid w:val="00DD4728"/>
    <w:rsid w:val="00DE3630"/>
    <w:rsid w:val="00DE40FC"/>
    <w:rsid w:val="00DF1B41"/>
    <w:rsid w:val="00DF7B95"/>
    <w:rsid w:val="00E012F9"/>
    <w:rsid w:val="00E03EF4"/>
    <w:rsid w:val="00E06BF0"/>
    <w:rsid w:val="00E1007B"/>
    <w:rsid w:val="00E104CE"/>
    <w:rsid w:val="00E10E55"/>
    <w:rsid w:val="00E159D9"/>
    <w:rsid w:val="00E21D59"/>
    <w:rsid w:val="00E2230A"/>
    <w:rsid w:val="00E23383"/>
    <w:rsid w:val="00E23D31"/>
    <w:rsid w:val="00E24FEB"/>
    <w:rsid w:val="00E267BA"/>
    <w:rsid w:val="00E332FC"/>
    <w:rsid w:val="00E35298"/>
    <w:rsid w:val="00E44E45"/>
    <w:rsid w:val="00E45971"/>
    <w:rsid w:val="00E4682E"/>
    <w:rsid w:val="00E4779E"/>
    <w:rsid w:val="00E47A0F"/>
    <w:rsid w:val="00E5035A"/>
    <w:rsid w:val="00E5354C"/>
    <w:rsid w:val="00E55588"/>
    <w:rsid w:val="00E5621B"/>
    <w:rsid w:val="00E56F51"/>
    <w:rsid w:val="00E62AE3"/>
    <w:rsid w:val="00E63152"/>
    <w:rsid w:val="00E6563E"/>
    <w:rsid w:val="00E7141D"/>
    <w:rsid w:val="00E82187"/>
    <w:rsid w:val="00E8528C"/>
    <w:rsid w:val="00E90CAC"/>
    <w:rsid w:val="00E9237D"/>
    <w:rsid w:val="00E939F7"/>
    <w:rsid w:val="00E96942"/>
    <w:rsid w:val="00EA0034"/>
    <w:rsid w:val="00EA0BE2"/>
    <w:rsid w:val="00EA1C7F"/>
    <w:rsid w:val="00EA202F"/>
    <w:rsid w:val="00EB1106"/>
    <w:rsid w:val="00EB4AB0"/>
    <w:rsid w:val="00EB5A0E"/>
    <w:rsid w:val="00EB76D4"/>
    <w:rsid w:val="00EC4C39"/>
    <w:rsid w:val="00EC4F68"/>
    <w:rsid w:val="00ED6CA8"/>
    <w:rsid w:val="00EE213F"/>
    <w:rsid w:val="00EE3984"/>
    <w:rsid w:val="00EE6636"/>
    <w:rsid w:val="00EF7792"/>
    <w:rsid w:val="00F022F4"/>
    <w:rsid w:val="00F043A2"/>
    <w:rsid w:val="00F13159"/>
    <w:rsid w:val="00F1464C"/>
    <w:rsid w:val="00F14A6A"/>
    <w:rsid w:val="00F15E31"/>
    <w:rsid w:val="00F20A96"/>
    <w:rsid w:val="00F21BD3"/>
    <w:rsid w:val="00F233A3"/>
    <w:rsid w:val="00F32686"/>
    <w:rsid w:val="00F37585"/>
    <w:rsid w:val="00F405F0"/>
    <w:rsid w:val="00F4098D"/>
    <w:rsid w:val="00F42F64"/>
    <w:rsid w:val="00F456BD"/>
    <w:rsid w:val="00F45F3F"/>
    <w:rsid w:val="00F51FD0"/>
    <w:rsid w:val="00F52ED6"/>
    <w:rsid w:val="00F53FF4"/>
    <w:rsid w:val="00F55D29"/>
    <w:rsid w:val="00F60C15"/>
    <w:rsid w:val="00F616BE"/>
    <w:rsid w:val="00F62D17"/>
    <w:rsid w:val="00F65B32"/>
    <w:rsid w:val="00F74E75"/>
    <w:rsid w:val="00F83B5E"/>
    <w:rsid w:val="00F843CA"/>
    <w:rsid w:val="00F879CD"/>
    <w:rsid w:val="00F87C20"/>
    <w:rsid w:val="00F938FE"/>
    <w:rsid w:val="00F957A9"/>
    <w:rsid w:val="00F95F7B"/>
    <w:rsid w:val="00FA0C8E"/>
    <w:rsid w:val="00FA55D4"/>
    <w:rsid w:val="00FB30C4"/>
    <w:rsid w:val="00FB49B0"/>
    <w:rsid w:val="00FB4A00"/>
    <w:rsid w:val="00FC1BE3"/>
    <w:rsid w:val="00FC7C48"/>
    <w:rsid w:val="00FD06B9"/>
    <w:rsid w:val="00FD19C7"/>
    <w:rsid w:val="00FD1FFA"/>
    <w:rsid w:val="00FD318B"/>
    <w:rsid w:val="00FE7A17"/>
    <w:rsid w:val="00FF15A0"/>
    <w:rsid w:val="00FF3A40"/>
    <w:rsid w:val="00FF42FF"/>
    <w:rsid w:val="00FF69B6"/>
    <w:rsid w:val="0AA1970C"/>
    <w:rsid w:val="0F7F0EA5"/>
    <w:rsid w:val="1A7CA4C8"/>
    <w:rsid w:val="1EE367D7"/>
    <w:rsid w:val="1FBE4D8F"/>
    <w:rsid w:val="270C1FB5"/>
    <w:rsid w:val="27BBD431"/>
    <w:rsid w:val="2B5FF6DB"/>
    <w:rsid w:val="2BE6AC9B"/>
    <w:rsid w:val="2ED96B3A"/>
    <w:rsid w:val="32E7C95C"/>
    <w:rsid w:val="37E613F9"/>
    <w:rsid w:val="37FD3078"/>
    <w:rsid w:val="37FF3550"/>
    <w:rsid w:val="37FFC416"/>
    <w:rsid w:val="38FA4E19"/>
    <w:rsid w:val="3991049D"/>
    <w:rsid w:val="3AFCCEEC"/>
    <w:rsid w:val="3B6BE7B6"/>
    <w:rsid w:val="3BE72E7A"/>
    <w:rsid w:val="3BFF18CE"/>
    <w:rsid w:val="3DEE90AB"/>
    <w:rsid w:val="3F9F0BD7"/>
    <w:rsid w:val="3FDD0733"/>
    <w:rsid w:val="3FFF6105"/>
    <w:rsid w:val="467F7B33"/>
    <w:rsid w:val="4B94077D"/>
    <w:rsid w:val="4F7A1CAF"/>
    <w:rsid w:val="575FFACA"/>
    <w:rsid w:val="57E3A12B"/>
    <w:rsid w:val="5D5E7442"/>
    <w:rsid w:val="5DFC282D"/>
    <w:rsid w:val="5EF2E06A"/>
    <w:rsid w:val="5F7BA06F"/>
    <w:rsid w:val="5FFB8B9E"/>
    <w:rsid w:val="5FFEE2BA"/>
    <w:rsid w:val="67EA5618"/>
    <w:rsid w:val="6BADA4A9"/>
    <w:rsid w:val="6BFE9F4B"/>
    <w:rsid w:val="6BFF44CD"/>
    <w:rsid w:val="6CFE6DCE"/>
    <w:rsid w:val="6D1F0417"/>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B3329C"/>
    <w:rsid w:val="79F7DE36"/>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uiPriority w:val="99"/>
    <w:pPr>
      <w:jc w:val="left"/>
    </w:pPr>
  </w:style>
  <w:style w:type="paragraph" w:styleId="4">
    <w:name w:val="Body Text 3"/>
    <w:basedOn w:val="1"/>
    <w:unhideWhenUsed/>
    <w:qFormat/>
    <w:uiPriority w:val="99"/>
    <w:pPr>
      <w:spacing w:after="120"/>
    </w:pPr>
    <w:rPr>
      <w:sz w:val="16"/>
      <w:szCs w:val="16"/>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日期 Char"/>
    <w:basedOn w:val="12"/>
    <w:link w:val="5"/>
    <w:semiHidden/>
    <w:qFormat/>
    <w:uiPriority w:val="99"/>
  </w:style>
  <w:style w:type="paragraph" w:styleId="18">
    <w:name w:val="List Paragraph"/>
    <w:basedOn w:val="1"/>
    <w:qFormat/>
    <w:uiPriority w:val="34"/>
    <w:pPr>
      <w:ind w:firstLine="420" w:firstLineChars="200"/>
    </w:pPr>
  </w:style>
  <w:style w:type="character" w:customStyle="1" w:styleId="19">
    <w:name w:val="批注框文本 Char"/>
    <w:basedOn w:val="12"/>
    <w:link w:val="6"/>
    <w:semiHidden/>
    <w:qFormat/>
    <w:uiPriority w:val="99"/>
    <w:rPr>
      <w:rFonts w:eastAsia="仿宋_GB2312" w:asciiTheme="minorHAnsi" w:hAnsiTheme="minorHAnsi"/>
      <w:kern w:val="2"/>
      <w:sz w:val="18"/>
      <w:szCs w:val="18"/>
    </w:rPr>
  </w:style>
  <w:style w:type="paragraph" w:customStyle="1" w:styleId="20">
    <w:name w:val="Char Char9 Char Char"/>
    <w:basedOn w:val="1"/>
    <w:qFormat/>
    <w:uiPriority w:val="0"/>
    <w:rPr>
      <w:rFonts w:ascii="仿宋_GB2312" w:hAnsi="Times New Roman" w:cs="Times New Roman"/>
      <w:b/>
      <w:szCs w:val="32"/>
    </w:rPr>
  </w:style>
  <w:style w:type="character" w:customStyle="1" w:styleId="21">
    <w:name w:val="批注文字 Char"/>
    <w:basedOn w:val="12"/>
    <w:link w:val="3"/>
    <w:semiHidden/>
    <w:qFormat/>
    <w:uiPriority w:val="99"/>
    <w:rPr>
      <w:rFonts w:eastAsia="仿宋_GB2312" w:asciiTheme="minorHAnsi" w:hAnsiTheme="minorHAnsi" w:cstheme="minorBidi"/>
      <w:kern w:val="2"/>
      <w:sz w:val="32"/>
      <w:szCs w:val="22"/>
    </w:rPr>
  </w:style>
  <w:style w:type="character" w:customStyle="1" w:styleId="22">
    <w:name w:val="批注主题 Char"/>
    <w:basedOn w:val="21"/>
    <w:link w:val="9"/>
    <w:semiHidden/>
    <w:qFormat/>
    <w:uiPriority w:val="99"/>
    <w:rPr>
      <w:rFonts w:eastAsia="仿宋_GB2312" w:asciiTheme="minorHAnsi" w:hAnsiTheme="minorHAnsi" w:cstheme="minorBidi"/>
      <w:b/>
      <w:bCs/>
      <w:kern w:val="2"/>
      <w:sz w:val="32"/>
      <w:szCs w:val="22"/>
    </w:rPr>
  </w:style>
  <w:style w:type="paragraph" w:customStyle="1" w:styleId="23">
    <w:name w:val="Revision"/>
    <w:hidden/>
    <w:semiHidden/>
    <w:qFormat/>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15EA6-EDDB-43EA-AE3E-BD602BF543C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2118</Words>
  <Characters>12074</Characters>
  <Lines>100</Lines>
  <Paragraphs>28</Paragraphs>
  <TotalTime>16</TotalTime>
  <ScaleCrop>false</ScaleCrop>
  <LinksUpToDate>false</LinksUpToDate>
  <CharactersWithSpaces>14164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2024-03-27T03:09:00Z</dcterms:created>
  <dc:creator>wangyongpo</dc:creator>
  <cp:lastModifiedBy>sumg</cp:lastModifiedBy>
  <cp:lastPrinted>2024-04-26T02:34:00Z</cp:lastPrinted>
  <dcterms:modified xsi:type="dcterms:W3CDTF">2024-04-26T02:38:04Z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C2B2EDCF8CFD4838A9E83DCB22406858_12</vt:lpwstr>
  </property>
</Properties>
</file>